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u w:val="single"/>
        </w:rPr>
      </w:pPr>
      <w:r>
        <w:rPr>
          <w:rFonts w:hint="default"/>
          <w:u w:val="single"/>
        </w:rPr>
        <w:t>TECHNICAL REQUIREMENTS</w:t>
      </w:r>
    </w:p>
    <w:p>
      <w:pPr>
        <w:rPr>
          <w:rFonts w:hint="default"/>
        </w:rPr>
      </w:pPr>
      <w:r>
        <w:rPr>
          <w:rFonts w:hint="default"/>
        </w:rPr>
        <w:t>For the proper functioning of the Shop it is necessary:</w:t>
      </w:r>
    </w:p>
    <w:p>
      <w:pPr>
        <w:rPr>
          <w:rFonts w:hint="default"/>
        </w:rPr>
      </w:pPr>
      <w:r>
        <w:rPr>
          <w:rFonts w:hint="default"/>
        </w:rPr>
        <w:t>Device with Internet access.</w:t>
      </w:r>
    </w:p>
    <w:p>
      <w:pPr>
        <w:rPr>
          <w:rFonts w:hint="default"/>
        </w:rPr>
      </w:pPr>
      <w:r>
        <w:rPr>
          <w:rFonts w:hint="default"/>
        </w:rPr>
        <w:t>To place an order in the Shop you need an active e-mail account.</w:t>
      </w:r>
    </w:p>
    <w:p>
      <w:pPr>
        <w:rPr>
          <w:rFonts w:hint="default"/>
          <w:u w:val="single"/>
        </w:rPr>
      </w:pPr>
      <w:r>
        <w:rPr>
          <w:rFonts w:hint="default"/>
          <w:u w:val="single"/>
        </w:rPr>
        <w:t>SHOPPING IN THE STORE</w:t>
      </w:r>
    </w:p>
    <w:p>
      <w:pPr>
        <w:rPr>
          <w:rFonts w:hint="default"/>
        </w:rPr>
      </w:pPr>
      <w:r>
        <w:rPr>
          <w:rFonts w:hint="default"/>
        </w:rPr>
        <w:t>The prices of the goods shown in the Shop are the total prices of the goods, including VAT.</w:t>
      </w:r>
    </w:p>
    <w:p>
      <w:pPr>
        <w:rPr>
          <w:rFonts w:hint="default"/>
        </w:rPr>
      </w:pPr>
      <w:r>
        <w:rPr>
          <w:rFonts w:hint="default"/>
        </w:rPr>
        <w:t>Seller notes that the total price of the order consists of the price for the goods indicated in the Store: the price for the goods and the cost of delivery of the goods or only the price for the goods.</w:t>
      </w:r>
    </w:p>
    <w:p>
      <w:pPr>
        <w:rPr>
          <w:rFonts w:hint="default"/>
        </w:rPr>
      </w:pPr>
      <w:r>
        <w:rPr>
          <w:rFonts w:hint="default"/>
        </w:rPr>
        <w:t>The Buyer selects from the goods available in the Store, enters the amount to be paid, and also provides the data necessary to complete the order.</w:t>
      </w:r>
    </w:p>
    <w:p>
      <w:pPr>
        <w:rPr>
          <w:rFonts w:hint="default"/>
        </w:rPr>
      </w:pPr>
      <w:r>
        <w:rPr>
          <w:rFonts w:hint="default"/>
        </w:rPr>
        <w:t>The order is placed upon confirmation of its content and acceptance of the Regulations by the Buyer.</w:t>
      </w:r>
    </w:p>
    <w:p>
      <w:pPr>
        <w:rPr>
          <w:rFonts w:hint="default"/>
        </w:rPr>
      </w:pPr>
      <w:r>
        <w:rPr>
          <w:rFonts w:hint="default"/>
        </w:rPr>
        <w:t>Placing an order is tantamount to concluding a sales contract between the Buyer and the Seller.</w:t>
      </w:r>
    </w:p>
    <w:p>
      <w:pPr>
        <w:rPr>
          <w:rFonts w:hint="default"/>
        </w:rPr>
      </w:pPr>
      <w:r>
        <w:rPr>
          <w:rFonts w:hint="default"/>
        </w:rPr>
        <w:t>The Seller shall provide the Consumer with the confirmation of the conclusion of the contract of sale on a durable medium at the latest at the time of delivery of the goods.</w:t>
      </w:r>
    </w:p>
    <w:p>
      <w:pPr>
        <w:rPr>
          <w:rFonts w:hint="default"/>
          <w:u w:val="single"/>
        </w:rPr>
      </w:pPr>
      <w:r>
        <w:rPr>
          <w:rFonts w:hint="default"/>
        </w:rPr>
        <w:t xml:space="preserve"> </w:t>
      </w:r>
      <w:r>
        <w:rPr>
          <w:rFonts w:hint="default"/>
          <w:u w:val="single"/>
        </w:rPr>
        <w:t>PAYMENTS</w:t>
      </w:r>
    </w:p>
    <w:p>
      <w:pPr>
        <w:rPr>
          <w:rFonts w:hint="default"/>
        </w:rPr>
      </w:pPr>
      <w:r>
        <w:rPr>
          <w:rFonts w:hint="default"/>
        </w:rPr>
        <w:t>You can pay for your order, depending on the Buyer's choice:</w:t>
      </w:r>
    </w:p>
    <w:p>
      <w:pPr>
        <w:rPr>
          <w:rFonts w:hint="default"/>
        </w:rPr>
      </w:pPr>
      <w:r>
        <w:rPr>
          <w:rFonts w:hint="default"/>
        </w:rPr>
        <w:t>PayPal</w:t>
      </w:r>
    </w:p>
    <w:p>
      <w:pPr>
        <w:rPr>
          <w:rFonts w:hint="default"/>
        </w:rPr>
      </w:pPr>
      <w:r>
        <w:rPr>
          <w:rFonts w:hint="default"/>
        </w:rPr>
        <w:t xml:space="preserve"> </w:t>
      </w:r>
      <w:r>
        <w:rPr>
          <w:rFonts w:hint="default"/>
          <w:u w:val="single"/>
        </w:rPr>
        <w:t>ORDER FULFILLMENT</w:t>
      </w:r>
    </w:p>
    <w:p>
      <w:pPr>
        <w:rPr>
          <w:rFonts w:hint="default"/>
        </w:rPr>
      </w:pPr>
      <w:r>
        <w:rPr>
          <w:rFonts w:hint="default"/>
        </w:rPr>
        <w:t>The Seller shall be obliged to deliver goods without defects.</w:t>
      </w:r>
    </w:p>
    <w:p>
      <w:pPr>
        <w:rPr>
          <w:rFonts w:hint="default"/>
        </w:rPr>
      </w:pPr>
      <w:r>
        <w:rPr>
          <w:rFonts w:hint="default"/>
        </w:rPr>
        <w:t>The order completion date is indicated in the Store. The Seller shall proceed to the execution of the order after it has been paid for.</w:t>
      </w:r>
    </w:p>
    <w:p>
      <w:pPr>
        <w:rPr>
          <w:rFonts w:hint="default"/>
        </w:rPr>
      </w:pPr>
      <w:r>
        <w:rPr>
          <w:rFonts w:hint="default"/>
        </w:rPr>
        <w:t>If, within one order, the Buyer purchased goods with a different delivery date, the order shall be completed on the date appropriate for goods with the longest delivery date.</w:t>
      </w:r>
    </w:p>
    <w:p>
      <w:pPr>
        <w:rPr>
          <w:rFonts w:hint="default"/>
        </w:rPr>
      </w:pPr>
      <w:r>
        <w:rPr>
          <w:rFonts w:hint="default"/>
        </w:rPr>
        <w:t>Countries in whose territory the delivery is made:</w:t>
      </w:r>
    </w:p>
    <w:p>
      <w:pPr>
        <w:rPr>
          <w:rFonts w:hint="default"/>
        </w:rPr>
      </w:pPr>
      <w:r>
        <w:rPr>
          <w:rFonts w:hint="default"/>
        </w:rPr>
        <w:t>Unitet Kingdom (UK)</w:t>
      </w:r>
    </w:p>
    <w:p>
      <w:pPr>
        <w:rPr>
          <w:rFonts w:hint="default"/>
        </w:rPr>
      </w:pPr>
      <w:r>
        <w:rPr>
          <w:rFonts w:hint="default"/>
        </w:rPr>
        <w:t>European Union (EU) countries</w:t>
      </w:r>
    </w:p>
    <w:p>
      <w:pPr>
        <w:rPr>
          <w:rFonts w:hint="default"/>
        </w:rPr>
      </w:pPr>
      <w:r>
        <w:rPr>
          <w:rFonts w:hint="default"/>
        </w:rPr>
        <w:t>Goods purchased in the Store are delivered depending on the method of delivery chosen by the Buyer:</w:t>
      </w:r>
    </w:p>
    <w:p>
      <w:pPr>
        <w:rPr>
          <w:rFonts w:hint="default"/>
        </w:rPr>
      </w:pPr>
      <w:r>
        <w:rPr>
          <w:rFonts w:hint="default"/>
        </w:rPr>
        <w:t>Through: Royal mail and others.</w:t>
      </w:r>
    </w:p>
    <w:p>
      <w:pPr>
        <w:rPr>
          <w:rFonts w:hint="default"/>
        </w:rPr>
      </w:pPr>
      <w:bookmarkStart w:id="0" w:name="_GoBack"/>
      <w:r>
        <w:rPr>
          <w:rFonts w:hint="default"/>
          <w:u w:val="single"/>
        </w:rPr>
        <w:t>THE RIGHT OF WITHDRAWAL</w:t>
      </w:r>
      <w:bookmarkEnd w:id="0"/>
    </w:p>
    <w:p>
      <w:pPr>
        <w:rPr>
          <w:rFonts w:hint="default"/>
        </w:rPr>
      </w:pPr>
      <w:r>
        <w:rPr>
          <w:rFonts w:hint="default"/>
        </w:rPr>
        <w:t>The Consumer has the right to withdraw from the contract concluded with the Seller through the Store, subject to § 1 of the Regulations, within 14 days without giving any reason.</w:t>
      </w:r>
    </w:p>
    <w:p>
      <w:pPr>
        <w:rPr>
          <w:rFonts w:hint="default"/>
        </w:rPr>
      </w:pPr>
      <w:r>
        <w:rPr>
          <w:rFonts w:hint="default"/>
        </w:rPr>
        <w:t>The period to withdraw from the contract expires after 14 days from the day:</w:t>
      </w:r>
    </w:p>
    <w:p>
      <w:pPr>
        <w:rPr>
          <w:rFonts w:hint="default"/>
        </w:rPr>
      </w:pPr>
      <w:r>
        <w:rPr>
          <w:rFonts w:hint="default"/>
        </w:rPr>
        <w:t>In which the Consumer came into possession of the goods or in which a third party other than the carrier and indicated by the Consumer came into possession of the goods.</w:t>
      </w:r>
    </w:p>
    <w:p>
      <w:pPr>
        <w:rPr>
          <w:rFonts w:hint="default"/>
        </w:rPr>
      </w:pPr>
      <w:r>
        <w:rPr>
          <w:rFonts w:hint="default"/>
        </w:rPr>
        <w:t>In which the Consumer came into possession of the last item or in which a third party, other than the carrier and indicated by the Consumer, came into possession of the last item in the case of a contract obliging the transfer of ownership of many items that are delivered separately.</w:t>
      </w:r>
    </w:p>
    <w:p>
      <w:pPr>
        <w:rPr>
          <w:rFonts w:hint="default"/>
        </w:rPr>
      </w:pPr>
      <w:r>
        <w:rPr>
          <w:rFonts w:hint="default"/>
        </w:rPr>
        <w:t>In order to exercise his right of withdrawal, the consumer must inform the seller, using the information provided in the Regulations, of his decision to withdraw from the contract by means of a clear statement (for example, a letter sent by post or an e-mail message).</w:t>
      </w:r>
    </w:p>
    <w:p>
      <w:pPr>
        <w:rPr>
          <w:rFonts w:hint="default"/>
        </w:rPr>
      </w:pPr>
      <w:r>
        <w:rPr>
          <w:rFonts w:hint="default"/>
        </w:rPr>
        <w:t xml:space="preserve">In order to keep the deadline for withdrawal from the contract, it is sufficient that the consumer sends information concerning the exercise of his right of withdrawal before the expiry of the deadline for withdrawal. </w:t>
      </w:r>
    </w:p>
    <w:p>
      <w:pPr>
        <w:rPr>
          <w:rFonts w:hint="default"/>
        </w:rPr>
      </w:pPr>
    </w:p>
    <w:p>
      <w:pPr>
        <w:rPr>
          <w:rFonts w:hint="default"/>
          <w:u w:val="single"/>
        </w:rPr>
      </w:pPr>
      <w:r>
        <w:rPr>
          <w:rFonts w:hint="default"/>
          <w:u w:val="single"/>
        </w:rPr>
        <w:t>THE CONSEQUENCES OF WITHDRAWAL FROM THE CONTRACT</w:t>
      </w:r>
    </w:p>
    <w:p>
      <w:pPr>
        <w:rPr>
          <w:rFonts w:hint="default"/>
        </w:rPr>
      </w:pPr>
      <w:r>
        <w:rPr>
          <w:rFonts w:hint="default"/>
        </w:rPr>
        <w:t>In case of withdrawal from the concluded contract, the Seller shall return to the Consumer all payments received from him, including the costs of delivery of goods (except for additional costs resulting from the method of delivery chosen by the Consumer other than the cheapest usual method of delivery offered by the Seller), immediately, and in any case no later than 14 days from the date on which the Seller was informed about the Consumer's decision to exercise the right of withdrawal.</w:t>
      </w:r>
    </w:p>
    <w:p>
      <w:pPr>
        <w:rPr>
          <w:rFonts w:hint="default"/>
        </w:rPr>
      </w:pPr>
      <w:r>
        <w:rPr>
          <w:rFonts w:hint="default"/>
        </w:rPr>
        <w:t>The Seller shall reimburse the payment using the same payment methods as those used by the Consumer in the original transaction, unless the Consumer agrees to a different solution, in any case the Consumer shall not bear any fees for this reimbursement.</w:t>
      </w:r>
    </w:p>
    <w:p>
      <w:pPr>
        <w:rPr>
          <w:rFonts w:hint="default"/>
        </w:rPr>
      </w:pPr>
      <w:r>
        <w:rPr>
          <w:rFonts w:hint="default"/>
        </w:rPr>
        <w:t>The seller may withhold the reimbursement until the goods have been received or until proof of return has been provided, whichever is the earlier.</w:t>
      </w:r>
    </w:p>
    <w:p>
      <w:pPr>
        <w:rPr>
          <w:rFonts w:hint="default"/>
        </w:rPr>
      </w:pPr>
      <w:r>
        <w:rPr>
          <w:rFonts w:hint="default"/>
        </w:rPr>
        <w:t>The seller asks you to return the goods to the address: 10A Woodlands Parade TW15 1QD Ashford England immediately and in any event not later than 14 days from the day on which the consumer informed the seller of his withdrawal from the contract of sale. The deadline is met if the consumer sends back the goods before the expiry of the 14-day deadline.</w:t>
      </w:r>
    </w:p>
    <w:p>
      <w:pPr>
        <w:rPr>
          <w:rFonts w:hint="default"/>
        </w:rPr>
      </w:pPr>
      <w:r>
        <w:rPr>
          <w:rFonts w:hint="default"/>
        </w:rPr>
        <w:t>The consumer shall bear the direct cost of returning the goods.</w:t>
      </w:r>
    </w:p>
    <w:p>
      <w:pPr>
        <w:rPr>
          <w:rFonts w:hint="default"/>
        </w:rPr>
      </w:pPr>
      <w:r>
        <w:rPr>
          <w:rFonts w:hint="default"/>
        </w:rPr>
        <w:t>The consumer shall only be liable for any reduction in the value of the goods resulting from the use of the goods other than what is necessary to establish the nature, characteristics and functioning of the goods.</w:t>
      </w:r>
    </w:p>
    <w:p>
      <w:pPr>
        <w:rPr>
          <w:rFonts w:hint="default"/>
        </w:rPr>
      </w:pPr>
      <w:r>
        <w:rPr>
          <w:rFonts w:hint="default"/>
        </w:rPr>
        <w:t>If the goods cannot normally be returned by post due to their nature, the consumer will also have to bear the direct cost of returning the goods. The consumer will be informed about the estimated amount of these costs by the Seller in the description of the goods in the Store or when placing an order.</w:t>
      </w:r>
    </w:p>
    <w:p>
      <w:pPr>
        <w:rPr>
          <w:rFonts w:hint="default"/>
          <w:u w:val="single"/>
        </w:rPr>
      </w:pPr>
      <w:r>
        <w:rPr>
          <w:rFonts w:hint="default"/>
          <w:u w:val="single"/>
        </w:rPr>
        <w:t>§ 1 EXCEPTIONS TO THE RIGHT OF WITHDRAWAL</w:t>
      </w:r>
    </w:p>
    <w:p>
      <w:pPr>
        <w:rPr>
          <w:rFonts w:hint="default"/>
        </w:rPr>
      </w:pPr>
      <w:r>
        <w:rPr>
          <w:rFonts w:hint="default"/>
        </w:rPr>
        <w:t>The consumer shall not have the right to withdraw from the distance contract in respect of the contract:</w:t>
      </w:r>
    </w:p>
    <w:p>
      <w:pPr>
        <w:rPr>
          <w:rFonts w:hint="default"/>
        </w:rPr>
      </w:pPr>
      <w:r>
        <w:rPr>
          <w:rFonts w:hint="default"/>
        </w:rPr>
        <w:t>In which the subject matter of the service is an unprefabricated item, manufactured according to the Consumer's specifications or intended to satisfy his individual needs.</w:t>
      </w:r>
    </w:p>
    <w:p>
      <w:pPr>
        <w:rPr>
          <w:rFonts w:hint="default"/>
        </w:rPr>
      </w:pPr>
      <w:r>
        <w:rPr>
          <w:rFonts w:hint="default"/>
        </w:rPr>
        <w:t>The subject matter of the service is a thing that is subject to rapid deterioration or has a short shelf life.</w:t>
      </w:r>
    </w:p>
    <w:p>
      <w:pPr>
        <w:rPr>
          <w:rFonts w:hint="default"/>
        </w:rPr>
      </w:pPr>
      <w:r>
        <w:rPr>
          <w:rFonts w:hint="default"/>
        </w:rPr>
        <w:t>In which the subject matter of the service is an item delivered in sealed packaging, which cannot be returned after opening the packaging due to health protection or hygienic reasons if the packaging is opened after delivery.</w:t>
      </w:r>
    </w:p>
    <w:p>
      <w:pPr>
        <w:rPr>
          <w:rFonts w:hint="default"/>
        </w:rPr>
      </w:pPr>
      <w:r>
        <w:rPr>
          <w:rFonts w:hint="default"/>
        </w:rPr>
        <w:t>Where the subject-matter of the supply is goods which, after delivery, by their nature, are inseparably connected with other goods.</w:t>
      </w:r>
    </w:p>
    <w:p>
      <w:pPr>
        <w:rPr>
          <w:rFonts w:hint="default"/>
        </w:rPr>
      </w:pPr>
      <w:r>
        <w:rPr>
          <w:rFonts w:hint="default"/>
        </w:rPr>
        <w:t>Where the subject matter of the supply is a sound or visual recording or computer programs supplied in sealed packaging, if the packaging is opened after delivery.</w:t>
      </w:r>
    </w:p>
    <w:p>
      <w:pPr>
        <w:rPr>
          <w:rFonts w:hint="default"/>
        </w:rPr>
      </w:pPr>
      <w:r>
        <w:rPr>
          <w:rFonts w:hint="default"/>
        </w:rPr>
        <w:t>For the supply of journals, periodicals or periodicals, with the exception of a subscription contract.</w:t>
      </w:r>
    </w:p>
    <w:p>
      <w:pPr>
        <w:rPr>
          <w:rFonts w:hint="default"/>
        </w:rPr>
      </w:pPr>
      <w:r>
        <w:rPr>
          <w:rFonts w:hint="default"/>
        </w:rPr>
        <w:t>Where the price or remuneration depends on fluctuations in the financial market over which the trader has no control and which may occur before the end of the withdrawal period.</w:t>
      </w:r>
    </w:p>
    <w:p>
      <w:pPr>
        <w:rPr>
          <w:rFonts w:hint="default"/>
        </w:rPr>
      </w:pPr>
      <w:r>
        <w:rPr>
          <w:rFonts w:hint="default"/>
        </w:rPr>
        <w:t>For the supply of digital content which is not recorded on a tangible medium if performance has begun with the express consent of the consumer before the end of the withdrawal period and after the trader has informed him of the loss of the right of withdrawal.</w:t>
      </w:r>
    </w:p>
    <w:p>
      <w:pPr>
        <w:rPr>
          <w:rFonts w:hint="default"/>
        </w:rPr>
      </w:pPr>
      <w:r>
        <w:rPr>
          <w:rFonts w:hint="default"/>
        </w:rPr>
        <w:t>The right to withdraw from the contract concluded at a distance shall not be vested in an entity other than the Consumer.</w:t>
      </w:r>
    </w:p>
    <w:p>
      <w:pPr>
        <w:rPr>
          <w:rFonts w:hint="default"/>
          <w:u w:val="single"/>
        </w:rPr>
      </w:pPr>
      <w:r>
        <w:rPr>
          <w:rFonts w:hint="default"/>
          <w:u w:val="single"/>
        </w:rPr>
        <w:t>ADVERTISEMENTS</w:t>
      </w:r>
    </w:p>
    <w:p>
      <w:pPr>
        <w:rPr>
          <w:rFonts w:hint="default"/>
        </w:rPr>
      </w:pPr>
      <w:r>
        <w:rPr>
          <w:rFonts w:hint="default"/>
        </w:rPr>
        <w:t>In the event of a defect in the goods, the Buyer has the right to complain about the defective goods on the basis of the warranty or guarantee regulated in the Civil Code, if the guarantee was granted.</w:t>
      </w:r>
    </w:p>
    <w:p>
      <w:pPr>
        <w:rPr>
          <w:rFonts w:hint="default"/>
          <w:lang w:val="en-GB"/>
        </w:rPr>
      </w:pPr>
      <w:r>
        <w:rPr>
          <w:rFonts w:hint="default"/>
        </w:rPr>
        <w:t>Using the warranty, the Buyer may, on terms and on dates specified in the Civil Code:</w:t>
      </w:r>
      <w:r>
        <w:rPr>
          <w:rFonts w:hint="default"/>
          <w:lang w:val="en-GB"/>
        </w:rPr>
        <w:t xml:space="preserve"> Submit a statement of reduction in price</w:t>
      </w:r>
    </w:p>
    <w:p>
      <w:pPr>
        <w:rPr>
          <w:rFonts w:hint="default"/>
          <w:lang w:val="en-GB"/>
        </w:rPr>
      </w:pPr>
      <w:r>
        <w:rPr>
          <w:rFonts w:hint="default"/>
          <w:lang w:val="en-GB"/>
        </w:rPr>
        <w:t>In the case of a material defect - make a statement of withdrawal from the contract</w:t>
      </w:r>
    </w:p>
    <w:p>
      <w:pPr>
        <w:rPr>
          <w:rFonts w:hint="default"/>
          <w:lang w:val="en-GB"/>
        </w:rPr>
      </w:pPr>
      <w:r>
        <w:rPr>
          <w:rFonts w:hint="default"/>
          <w:lang w:val="en-GB"/>
        </w:rPr>
        <w:t>Demand a replacement for a defect-free item</w:t>
      </w:r>
    </w:p>
    <w:p>
      <w:pPr>
        <w:rPr>
          <w:rFonts w:hint="default"/>
          <w:lang w:val="en-GB"/>
        </w:rPr>
      </w:pPr>
      <w:r>
        <w:rPr>
          <w:rFonts w:hint="default"/>
          <w:lang w:val="en-GB"/>
        </w:rPr>
        <w:t>Demand that the defect be rectified</w:t>
      </w:r>
    </w:p>
    <w:p>
      <w:pPr>
        <w:rPr>
          <w:rFonts w:hint="default"/>
          <w:lang w:val="en-GB"/>
        </w:rPr>
      </w:pPr>
      <w:r>
        <w:rPr>
          <w:rFonts w:hint="default"/>
          <w:lang w:val="en-GB"/>
        </w:rPr>
        <w:t>The Seller requests that a complaint be lodged on the basis of a warranty to the postal or electronic address indicated in the regulations.</w:t>
      </w:r>
    </w:p>
    <w:p>
      <w:pPr>
        <w:rPr>
          <w:rFonts w:hint="default"/>
          <w:lang w:val="en-GB"/>
        </w:rPr>
      </w:pPr>
      <w:r>
        <w:rPr>
          <w:rFonts w:hint="default"/>
          <w:lang w:val="en-GB"/>
        </w:rPr>
        <w:t>If it turns out that it is necessary to deliver the goods to the Seller in order to investigate the complaint, the Buyer is obliged to deliver the goods, in the case of Consumers, at the Seller's expense, to 10A Woodlands Parade TW15 1QD Ashford England.</w:t>
      </w:r>
    </w:p>
    <w:p>
      <w:pPr>
        <w:rPr>
          <w:rFonts w:hint="default"/>
          <w:lang w:val="en-GB"/>
        </w:rPr>
      </w:pPr>
      <w:r>
        <w:rPr>
          <w:rFonts w:hint="default"/>
          <w:lang w:val="en-GB"/>
        </w:rPr>
        <w:t>If the goods are covered by an additional warranty, information about the warranty and the terms of the warranty is available in the product description on the Store.</w:t>
      </w:r>
    </w:p>
    <w:p>
      <w:pPr>
        <w:rPr>
          <w:rFonts w:hint="default"/>
          <w:lang w:val="en-GB"/>
        </w:rPr>
      </w:pPr>
      <w:r>
        <w:rPr>
          <w:rFonts w:hint="default"/>
          <w:lang w:val="en-GB"/>
        </w:rPr>
        <w:t>Complaints concerning the operation of the Shop should be sent to the e-mail address indicated in the regulations.</w:t>
      </w:r>
    </w:p>
    <w:p>
      <w:pPr>
        <w:rPr>
          <w:rFonts w:hint="default"/>
          <w:lang w:val="en-GB"/>
        </w:rPr>
      </w:pPr>
      <w:r>
        <w:rPr>
          <w:rFonts w:hint="default"/>
          <w:lang w:val="en-GB"/>
        </w:rPr>
        <w:t>The complaint will be considered by the Seller within 14 days.</w:t>
      </w:r>
    </w:p>
    <w:p>
      <w:pPr>
        <w:rPr>
          <w:rFonts w:hint="default"/>
          <w:lang w:val="en-GB"/>
        </w:rPr>
      </w:pPr>
      <w:r>
        <w:rPr>
          <w:rFonts w:hint="default"/>
          <w:lang w:val="en-GB"/>
        </w:rPr>
        <w:t xml:space="preserve"> </w:t>
      </w:r>
      <w:r>
        <w:rPr>
          <w:rFonts w:hint="default"/>
          <w:u w:val="single"/>
          <w:lang w:val="en-GB"/>
        </w:rPr>
        <w:t>PERSONAL DATA</w:t>
      </w:r>
    </w:p>
    <w:p>
      <w:pPr>
        <w:rPr>
          <w:rFonts w:hint="default"/>
          <w:lang w:val="en-GB"/>
        </w:rPr>
      </w:pPr>
      <w:r>
        <w:rPr>
          <w:rFonts w:hint="default"/>
          <w:lang w:val="en-GB"/>
        </w:rPr>
        <w:t>The administrator of personal data provided by the Buyer while using the Store is the Seller.</w:t>
      </w:r>
    </w:p>
    <w:p>
      <w:pPr>
        <w:rPr>
          <w:rFonts w:hint="default"/>
          <w:lang w:val="en-GB"/>
        </w:rPr>
      </w:pPr>
      <w:r>
        <w:rPr>
          <w:rFonts w:hint="default"/>
          <w:lang w:val="en-GB"/>
        </w:rPr>
        <w:t>Buyer's personal data is processed on the basis of a contract and for the purpose of its implementation, in accordance with the principles set out in the general regulation of the European Parliament and Council (EU) on data protection (GDPR). Detailed information on data processing by the Seller is contained in the privacy policy published in the Shop.</w:t>
      </w:r>
    </w:p>
    <w:p>
      <w:pPr>
        <w:rPr>
          <w:rFonts w:hint="default"/>
          <w:lang w:val="en-GB"/>
        </w:rPr>
      </w:pPr>
      <w:r>
        <w:rPr>
          <w:rFonts w:hint="default"/>
          <w:lang w:val="en-GB"/>
        </w:rPr>
        <w:t>11 RESERVATIONS</w:t>
      </w:r>
    </w:p>
    <w:p>
      <w:pPr>
        <w:rPr>
          <w:rFonts w:hint="default"/>
          <w:lang w:val="en-GB"/>
        </w:rPr>
      </w:pPr>
      <w:r>
        <w:rPr>
          <w:rFonts w:hint="default"/>
          <w:lang w:val="en-GB"/>
        </w:rPr>
        <w:t>It is forbidden for the Buyer to provide illegal content.</w:t>
      </w:r>
    </w:p>
    <w:p>
      <w:pPr>
        <w:rPr>
          <w:rFonts w:hint="default"/>
          <w:lang w:val="en-GB"/>
        </w:rPr>
      </w:pPr>
      <w:r>
        <w:rPr>
          <w:rFonts w:hint="default"/>
          <w:lang w:val="en-GB"/>
        </w:rPr>
        <w:t>Each time an order is placed in the Store, it constitutes a separate contract of sale and requires separate acceptance of the regulations. The contract is concluded on time and for the purpose of order execution.</w:t>
      </w:r>
    </w:p>
    <w:p>
      <w:pPr>
        <w:rPr>
          <w:rFonts w:hint="default"/>
          <w:lang w:val="en-GB"/>
        </w:rPr>
      </w:pPr>
      <w:r>
        <w:rPr>
          <w:rFonts w:hint="default"/>
          <w:lang w:val="en-GB"/>
        </w:rPr>
        <w:t>Agreements concluded on the basis of these regulations are concluded in English.</w:t>
      </w:r>
    </w:p>
    <w:p>
      <w:pPr>
        <w:rPr>
          <w:rFonts w:hint="default"/>
          <w:lang w:val="en-GB"/>
        </w:rPr>
      </w:pPr>
      <w:r>
        <w:rPr>
          <w:rFonts w:hint="default"/>
          <w:lang w:val="en-GB"/>
        </w:rPr>
        <w:t>In the event of any dispute with a Buyer who is not a Consumer, the competent court shall be the court having jurisdiction over the Seller's registered office.</w:t>
      </w:r>
    </w:p>
    <w:p>
      <w:pPr>
        <w:rPr>
          <w:rFonts w:hint="default"/>
          <w:lang w:val="en-GB"/>
        </w:rPr>
      </w:pPr>
      <w:r>
        <w:rPr>
          <w:rFonts w:hint="default"/>
          <w:lang w:val="en-GB"/>
        </w:rPr>
        <w:t>None of the provisions of these regulations excludes or in any way limits the rights of the Consumer under the law.</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F3870"/>
    <w:rsid w:val="278F3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2019-05-22T17:12:00Z</dcterms:created>
  <dc:creator>google1556558273</dc:creator>
  <cp:lastModifiedBy>google1556558273</cp:lastModifiedBy>
  <dcterms:modified xsi:type="dcterms:W3CDTF">2019-05-22T17:45:23Z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